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color w:val="0000FF"/>
          <w:sz w:val="32"/>
          <w:szCs w:val="32"/>
        </w:rPr>
        <w:t>Сертификат дополнительного образования.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Внедрение персонифицированного финансирования как права ребёнка на дополнительное образование.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Сегодня в системе дополнительного образования происходят существенные изменения: внедряется персонифицированное финансирование. Оно предполагает право каждого ребёнка в возрасте от 5 до 18 лет на сертификат дополнительного образования. Независимо от того, какие кружки или секции ребёнок выбирает, в какой организации (государственной, муниципальной, частной) он на них запишется, за его образование в пределах номинала сертификата заплатит государство.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Сертификат на дополнительное образование ребёнка родителям достаточно получить один раз, так как он, по сути, идентификационный код ребёнка в единой системе базы данных региона.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С введением сертификата, а соответственно, денежной составляющей, ребёнок выбирает кружок либо секцию осознанно. Согласитесь: когда обучение предполагает оплату, это дисциплинирует. Большим плюсом также является информационная система и возможность с её помощью осуществлять учёт посещаемости ребёнком занятий – это решает проблему пропусков занятий, проблему «записались и не ходят».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 xml:space="preserve">Денежный эквивалент сертификата утверждается в каждом муниципальном образовании и ежегодно обновляется. Сумма сертификата не переносится на следующий год, а средства не </w:t>
      </w:r>
      <w:proofErr w:type="spellStart"/>
      <w:r w:rsidRPr="006F06E5">
        <w:rPr>
          <w:rFonts w:ascii="Times New Roman" w:eastAsia="Times New Roman" w:hAnsi="Times New Roman" w:cs="Times New Roman"/>
          <w:sz w:val="32"/>
          <w:szCs w:val="32"/>
        </w:rPr>
        <w:t>обналичиваются</w:t>
      </w:r>
      <w:proofErr w:type="spellEnd"/>
      <w:r w:rsidRPr="006F06E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Сегодня даже скептики осознают, что сертификат – это уникальный механизм поддержки и развития детей. С сертификатом для ребёнка открыты двери даже в ранее недоступные кружки и секции.</w:t>
      </w:r>
    </w:p>
    <w:p w:rsidR="006F06E5" w:rsidRPr="006F06E5" w:rsidRDefault="006F06E5" w:rsidP="006F06E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0" o:hralign="center" o:hrstd="t" o:hrnoshade="t" o:hr="t" fillcolor="#444" stroked="f"/>
        </w:pic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Подробно и на доступном языке обо всех преимуществах сертификата рассказывает комикс, который разработан Общероссийским народным фронтом (ОНФ). Скачать комикс можно самостоятельно, пройдя по ссылке </w:t>
      </w:r>
      <w:hyperlink r:id="rId4" w:history="1">
        <w:r w:rsidRPr="006F06E5">
          <w:rPr>
            <w:rFonts w:ascii="Times New Roman" w:eastAsia="Times New Roman" w:hAnsi="Times New Roman" w:cs="Times New Roman"/>
            <w:color w:val="0000FF"/>
            <w:sz w:val="32"/>
            <w:szCs w:val="32"/>
          </w:rPr>
          <w:t>https://onf.ru/sites/default/files/attachment/komiks.pdf</w:t>
        </w:r>
      </w:hyperlink>
      <w:r w:rsidRPr="006F06E5">
        <w:rPr>
          <w:rFonts w:ascii="Times New Roman" w:eastAsia="Times New Roman" w:hAnsi="Times New Roman" w:cs="Times New Roman"/>
          <w:color w:val="0000FF"/>
          <w:sz w:val="32"/>
          <w:szCs w:val="32"/>
        </w:rPr>
        <w:t>.</w:t>
      </w:r>
    </w:p>
    <w:p w:rsidR="006F06E5" w:rsidRPr="006F06E5" w:rsidRDefault="006F06E5" w:rsidP="006F06E5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06E5">
        <w:rPr>
          <w:rFonts w:ascii="Times New Roman" w:eastAsia="Times New Roman" w:hAnsi="Times New Roman" w:cs="Times New Roman"/>
          <w:sz w:val="32"/>
          <w:szCs w:val="32"/>
        </w:rPr>
        <w:t>Каждый ребёнок должен получить опыт успешных идей, дел и проектов. Успех дает уверенность. А задача родителя и педагога – помочь ребёнку в этом.</w:t>
      </w:r>
    </w:p>
    <w:p w:rsidR="00D90E5B" w:rsidRDefault="00D90E5B"/>
    <w:sectPr w:rsidR="00D90E5B" w:rsidSect="006F06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F06E5"/>
    <w:rsid w:val="006F06E5"/>
    <w:rsid w:val="00D9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6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0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>sborka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2022-08-29T10:28:00Z</dcterms:created>
  <dcterms:modified xsi:type="dcterms:W3CDTF">2022-08-29T10:28:00Z</dcterms:modified>
</cp:coreProperties>
</file>